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F701" w14:textId="4F141C3B" w:rsidR="00254507" w:rsidRPr="00254507" w:rsidRDefault="00254507" w:rsidP="00254507">
      <w:pPr>
        <w:jc w:val="center"/>
        <w:rPr>
          <w:rFonts w:ascii="TH Sarabun New" w:hAnsi="TH Sarabun New" w:cs="TH Sarabun New" w:hint="cs"/>
        </w:rPr>
      </w:pPr>
      <w:bookmarkStart w:id="0" w:name="_Hlk196731270"/>
      <w:r w:rsidRPr="00254507">
        <w:rPr>
          <w:rFonts w:ascii="TH Sarabun New" w:hAnsi="TH Sarabun New" w:cs="TH Sarabun New"/>
          <w:cs/>
        </w:rPr>
        <w:t xml:space="preserve">รายงานการปฏิบัติราชการสายงานสอบสวนประจำเดือน  </w:t>
      </w:r>
      <w:r>
        <w:rPr>
          <w:rFonts w:ascii="TH Sarabun New" w:hAnsi="TH Sarabun New" w:cs="TH Sarabun New" w:hint="cs"/>
          <w:cs/>
        </w:rPr>
        <w:t>มกราคม</w:t>
      </w:r>
      <w:r w:rsidRPr="00254507">
        <w:rPr>
          <w:rFonts w:ascii="TH Sarabun New" w:hAnsi="TH Sarabun New" w:cs="TH Sarabun New"/>
          <w:cs/>
        </w:rPr>
        <w:t xml:space="preserve">  256</w:t>
      </w:r>
      <w:r>
        <w:rPr>
          <w:rFonts w:ascii="TH Sarabun New" w:hAnsi="TH Sarabun New" w:cs="TH Sarabun New" w:hint="cs"/>
          <w:cs/>
        </w:rPr>
        <w:t>8</w:t>
      </w:r>
    </w:p>
    <w:p w14:paraId="6032B415" w14:textId="77777777" w:rsidR="00254507" w:rsidRPr="00254507" w:rsidRDefault="00254507" w:rsidP="00254507">
      <w:pPr>
        <w:jc w:val="center"/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>ประจำปี งบประมาณ  พ.ศ.2568</w:t>
      </w:r>
    </w:p>
    <w:p w14:paraId="143377DA" w14:textId="77777777" w:rsidR="00254507" w:rsidRPr="00254507" w:rsidRDefault="00254507" w:rsidP="00254507">
      <w:pPr>
        <w:jc w:val="center"/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>สถานีตำรวจภูธรหนามแท่ง</w:t>
      </w:r>
    </w:p>
    <w:bookmarkEnd w:id="0"/>
    <w:p w14:paraId="0F145845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5A2780B2" w14:textId="49BDBD4F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>(15)            6   มกราคม  2568</w:t>
      </w:r>
    </w:p>
    <w:p w14:paraId="388107ED" w14:textId="77777777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 xml:space="preserve">                 เมื่อวันที่   6  มกราคม   2568  พนักงานสอบสวนสภ.หนามแท่ง  ได้รับแจ้งความร้องทุกข์ โดยผู้แจ้ง  ร.ต.อ..ศาสตรา    </w:t>
      </w:r>
      <w:proofErr w:type="spellStart"/>
      <w:r w:rsidRPr="00254507">
        <w:rPr>
          <w:rFonts w:ascii="TH Sarabun New" w:hAnsi="TH Sarabun New" w:cs="TH Sarabun New"/>
          <w:cs/>
        </w:rPr>
        <w:t>นั</w:t>
      </w:r>
      <w:proofErr w:type="spellEnd"/>
      <w:r w:rsidRPr="00254507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ได้ร่วมกันจับกุมตัวนายพง</w:t>
      </w:r>
      <w:proofErr w:type="spellStart"/>
      <w:r w:rsidRPr="00254507">
        <w:rPr>
          <w:rFonts w:ascii="TH Sarabun New" w:hAnsi="TH Sarabun New" w:cs="TH Sarabun New"/>
          <w:cs/>
        </w:rPr>
        <w:t>ษ์</w:t>
      </w:r>
      <w:proofErr w:type="spellEnd"/>
      <w:r w:rsidRPr="00254507">
        <w:rPr>
          <w:rFonts w:ascii="TH Sarabun New" w:hAnsi="TH Sarabun New" w:cs="TH Sarabun New"/>
          <w:cs/>
        </w:rPr>
        <w:t>ทวี     สายทิพย์ โดยกล่าวหาว่า  มียาเสพติดให้โทษประเภท 1 (เมทแอม</w:t>
      </w:r>
      <w:proofErr w:type="spellStart"/>
      <w:r w:rsidRPr="00254507">
        <w:rPr>
          <w:rFonts w:ascii="TH Sarabun New" w:hAnsi="TH Sarabun New" w:cs="TH Sarabun New"/>
          <w:cs/>
        </w:rPr>
        <w:t>เฟ</w:t>
      </w:r>
      <w:proofErr w:type="spellEnd"/>
      <w:r w:rsidRPr="00254507">
        <w:rPr>
          <w:rFonts w:ascii="TH Sarabun New" w:hAnsi="TH Sarabun New" w:cs="TH Sarabun New"/>
          <w:cs/>
        </w:rPr>
        <w:t>ตามีน)ไว้ในครอบครองเพื่อจำหน่าย,เสพยาเสพติดให้โทษประเภท 1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 /2568  เพื่อดำเนินกานต่อไป</w:t>
      </w:r>
    </w:p>
    <w:p w14:paraId="4919F214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0368C116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64C417F8" w14:textId="77777777" w:rsidR="00254507" w:rsidRPr="00254507" w:rsidRDefault="00254507" w:rsidP="00254507">
      <w:pPr>
        <w:rPr>
          <w:rFonts w:ascii="TH Sarabun New" w:hAnsi="TH Sarabun New" w:cs="TH Sarabun New"/>
        </w:rPr>
      </w:pPr>
      <w:bookmarkStart w:id="1" w:name="_Hlk194134571"/>
      <w:r w:rsidRPr="00254507">
        <w:rPr>
          <w:rFonts w:ascii="TH Sarabun New" w:hAnsi="TH Sarabun New" w:cs="TH Sarabun New"/>
          <w:cs/>
        </w:rPr>
        <w:t>(16)            17   มกราคม  2568</w:t>
      </w:r>
    </w:p>
    <w:p w14:paraId="51D88106" w14:textId="77777777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 xml:space="preserve">                 เมื่อวันที่   17  มกราคม   2568  พนักงานสอบสวนสภ.หนามแท่ง  ได้รับแจ้งความร้องทุกข์ โดยผู้แจ้ง  ร.ต.อ..ชาญชัย    บุตรวัง แจ้งว่าตนพร้อมพวก  ได้ร่วมกันจับกุมตัวนายพง</w:t>
      </w:r>
      <w:proofErr w:type="spellStart"/>
      <w:r w:rsidRPr="00254507">
        <w:rPr>
          <w:rFonts w:ascii="TH Sarabun New" w:hAnsi="TH Sarabun New" w:cs="TH Sarabun New"/>
          <w:cs/>
        </w:rPr>
        <w:t>ษ์</w:t>
      </w:r>
      <w:proofErr w:type="spellEnd"/>
      <w:r w:rsidRPr="00254507">
        <w:rPr>
          <w:rFonts w:ascii="TH Sarabun New" w:hAnsi="TH Sarabun New" w:cs="TH Sarabun New"/>
          <w:cs/>
        </w:rPr>
        <w:t>เทพ      จันทร์จริง โดยกล่าวหาว่า  มียาเสพติดให้โทษประเภท 1 (เมทแอม</w:t>
      </w:r>
      <w:proofErr w:type="spellStart"/>
      <w:r w:rsidRPr="00254507">
        <w:rPr>
          <w:rFonts w:ascii="TH Sarabun New" w:hAnsi="TH Sarabun New" w:cs="TH Sarabun New"/>
          <w:cs/>
        </w:rPr>
        <w:t>เฟ</w:t>
      </w:r>
      <w:proofErr w:type="spellEnd"/>
      <w:r w:rsidRPr="00254507">
        <w:rPr>
          <w:rFonts w:ascii="TH Sarabun New" w:hAnsi="TH Sarabun New" w:cs="TH Sarabun New"/>
          <w:cs/>
        </w:rPr>
        <w:t>ตามีน)ไว้ในครอบครองเพื่อเสพ,เสพยาเสพติดให้โทษประเภท 1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2 /2568  เพื่อดำเนินกานต่อไป</w:t>
      </w:r>
    </w:p>
    <w:bookmarkEnd w:id="1"/>
    <w:p w14:paraId="79DAADA6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5544BDC7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49315A87" w14:textId="77777777" w:rsidR="00254507" w:rsidRPr="00254507" w:rsidRDefault="00254507" w:rsidP="00254507">
      <w:pPr>
        <w:rPr>
          <w:rFonts w:ascii="TH Sarabun New" w:hAnsi="TH Sarabun New" w:cs="TH Sarabun New"/>
        </w:rPr>
      </w:pPr>
      <w:bookmarkStart w:id="2" w:name="_Hlk194134762"/>
      <w:r w:rsidRPr="00254507">
        <w:rPr>
          <w:rFonts w:ascii="TH Sarabun New" w:hAnsi="TH Sarabun New" w:cs="TH Sarabun New"/>
          <w:cs/>
        </w:rPr>
        <w:t>(17)            17   มกราคม  2568</w:t>
      </w:r>
    </w:p>
    <w:p w14:paraId="056AC1B7" w14:textId="77777777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 xml:space="preserve">                 เมื่อวันที่   17  มกราคม   2568  พนักงานสอบสวนสภ.หนามแท่ง  ได้รับแจ้งความร้องทุกข์ โดยผู้แจ้ง  ร.ต.อ..ชาญชัย    บุตรวัง แจ้งว่าตนพร้อมพวก  ได้ร่วมกันจับกุมตัวนายสาคร    ชื่นชม โดยกล่าวหาว่า </w:t>
      </w:r>
      <w:bookmarkStart w:id="3" w:name="_Hlk194135681"/>
      <w:r w:rsidRPr="00254507">
        <w:rPr>
          <w:rFonts w:ascii="TH Sarabun New" w:hAnsi="TH Sarabun New" w:cs="TH Sarabun New"/>
          <w:cs/>
        </w:rPr>
        <w:t xml:space="preserve"> ลักลอบเล่นการพนันออนไลน์ทาง</w:t>
      </w:r>
      <w:proofErr w:type="spellStart"/>
      <w:r w:rsidRPr="00254507">
        <w:rPr>
          <w:rFonts w:ascii="TH Sarabun New" w:hAnsi="TH Sarabun New" w:cs="TH Sarabun New"/>
          <w:cs/>
        </w:rPr>
        <w:t>สื่</w:t>
      </w:r>
      <w:proofErr w:type="spellEnd"/>
      <w:r w:rsidRPr="00254507">
        <w:rPr>
          <w:rFonts w:ascii="TH Sarabun New" w:hAnsi="TH Sarabun New" w:cs="TH Sarabun New"/>
          <w:cs/>
        </w:rPr>
        <w:t>ออิเล็กทรอ</w:t>
      </w:r>
      <w:proofErr w:type="spellStart"/>
      <w:r w:rsidRPr="00254507">
        <w:rPr>
          <w:rFonts w:ascii="TH Sarabun New" w:hAnsi="TH Sarabun New" w:cs="TH Sarabun New"/>
          <w:cs/>
        </w:rPr>
        <w:t>นิส์</w:t>
      </w:r>
      <w:proofErr w:type="spellEnd"/>
      <w:r w:rsidRPr="00254507">
        <w:rPr>
          <w:rFonts w:ascii="TH Sarabun New" w:hAnsi="TH Sarabun New" w:cs="TH Sarabun New"/>
          <w:cs/>
        </w:rPr>
        <w:t>(เกมส์</w:t>
      </w:r>
      <w:proofErr w:type="spellStart"/>
      <w:r w:rsidRPr="00254507">
        <w:rPr>
          <w:rFonts w:ascii="TH Sarabun New" w:hAnsi="TH Sarabun New" w:cs="TH Sarabun New"/>
          <w:cs/>
        </w:rPr>
        <w:t>สล็อต</w:t>
      </w:r>
      <w:proofErr w:type="spellEnd"/>
      <w:r w:rsidRPr="00254507">
        <w:rPr>
          <w:rFonts w:ascii="TH Sarabun New" w:hAnsi="TH Sarabun New" w:cs="TH Sarabun New"/>
          <w:cs/>
        </w:rPr>
        <w:t xml:space="preserve">ฯ   </w:t>
      </w:r>
      <w:bookmarkEnd w:id="3"/>
      <w:r w:rsidRPr="00254507">
        <w:rPr>
          <w:rFonts w:ascii="TH Sarabun New" w:hAnsi="TH Sarabun New" w:cs="TH Sarabun New"/>
          <w:cs/>
        </w:rPr>
        <w:t>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3 /2568  เพื่อดำเนินกานต่อไป</w:t>
      </w:r>
    </w:p>
    <w:bookmarkEnd w:id="2"/>
    <w:p w14:paraId="6B9646B2" w14:textId="77777777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>(18)            17   มกราคม  2568</w:t>
      </w:r>
    </w:p>
    <w:p w14:paraId="7F2303DC" w14:textId="77777777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 xml:space="preserve">                 เมื่อวันที่   17  มกราคม   2568  พนักงานสอบสวนสภ.หนามแท่ง  ได้รับแจ้งความร้องทุกข์ โดยผู้แจ้ง  ร.ต.อ..ชาญชัย    บุตรวัง แจ้งว่าตนพร้อมพวก  ได้ร่วมกันจับกุมตัวนาย</w:t>
      </w:r>
      <w:proofErr w:type="spellStart"/>
      <w:r w:rsidRPr="00254507">
        <w:rPr>
          <w:rFonts w:ascii="TH Sarabun New" w:hAnsi="TH Sarabun New" w:cs="TH Sarabun New"/>
          <w:cs/>
        </w:rPr>
        <w:t>ธี</w:t>
      </w:r>
      <w:proofErr w:type="spellEnd"/>
      <w:r w:rsidRPr="00254507">
        <w:rPr>
          <w:rFonts w:ascii="TH Sarabun New" w:hAnsi="TH Sarabun New" w:cs="TH Sarabun New"/>
          <w:cs/>
        </w:rPr>
        <w:t xml:space="preserve">ระศักดิ์    แสงใบ โดยกล่าวหาว่า </w:t>
      </w:r>
      <w:bookmarkStart w:id="4" w:name="_Hlk194135443"/>
      <w:r w:rsidRPr="00254507">
        <w:rPr>
          <w:rFonts w:ascii="TH Sarabun New" w:hAnsi="TH Sarabun New" w:cs="TH Sarabun New"/>
          <w:cs/>
        </w:rPr>
        <w:t>มียาเสพติดให้โทษประเภท 1 (เมท</w:t>
      </w:r>
      <w:r w:rsidRPr="00254507">
        <w:rPr>
          <w:rFonts w:ascii="TH Sarabun New" w:hAnsi="TH Sarabun New" w:cs="TH Sarabun New"/>
          <w:cs/>
        </w:rPr>
        <w:lastRenderedPageBreak/>
        <w:t>แอม</w:t>
      </w:r>
      <w:proofErr w:type="spellStart"/>
      <w:r w:rsidRPr="00254507">
        <w:rPr>
          <w:rFonts w:ascii="TH Sarabun New" w:hAnsi="TH Sarabun New" w:cs="TH Sarabun New"/>
          <w:cs/>
        </w:rPr>
        <w:t>เฟ</w:t>
      </w:r>
      <w:proofErr w:type="spellEnd"/>
      <w:r w:rsidRPr="00254507">
        <w:rPr>
          <w:rFonts w:ascii="TH Sarabun New" w:hAnsi="TH Sarabun New" w:cs="TH Sarabun New"/>
          <w:cs/>
        </w:rPr>
        <w:t xml:space="preserve">ตามีน),เสพยาเสพติดให้โทษประเภท 1 </w:t>
      </w:r>
      <w:bookmarkEnd w:id="4"/>
      <w:r w:rsidRPr="00254507">
        <w:rPr>
          <w:rFonts w:ascii="TH Sarabun New" w:hAnsi="TH Sarabun New" w:cs="TH Sarabun New"/>
          <w:cs/>
        </w:rPr>
        <w:t>,มีอาวุธปืนไว้ในครอบครองโดยไม่ได้รับอนุญาต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4 /2568  เพื่อดำเนินกานต่อไป</w:t>
      </w:r>
    </w:p>
    <w:p w14:paraId="7D581005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366B8ED2" w14:textId="77777777" w:rsidR="00254507" w:rsidRPr="00254507" w:rsidRDefault="00254507" w:rsidP="00254507">
      <w:pPr>
        <w:rPr>
          <w:rFonts w:ascii="TH Sarabun New" w:hAnsi="TH Sarabun New" w:cs="TH Sarabun New"/>
        </w:rPr>
      </w:pPr>
    </w:p>
    <w:p w14:paraId="5752E3A2" w14:textId="77777777" w:rsidR="00254507" w:rsidRPr="00254507" w:rsidRDefault="00254507" w:rsidP="00254507">
      <w:pPr>
        <w:rPr>
          <w:rFonts w:ascii="TH Sarabun New" w:hAnsi="TH Sarabun New" w:cs="TH Sarabun New"/>
        </w:rPr>
      </w:pPr>
      <w:bookmarkStart w:id="5" w:name="_Hlk194135119"/>
      <w:r w:rsidRPr="00254507">
        <w:rPr>
          <w:rFonts w:ascii="TH Sarabun New" w:hAnsi="TH Sarabun New" w:cs="TH Sarabun New"/>
          <w:cs/>
        </w:rPr>
        <w:t>(19)            24   มกราคม  2568</w:t>
      </w:r>
    </w:p>
    <w:p w14:paraId="21F3936C" w14:textId="77777777" w:rsidR="00254507" w:rsidRPr="00254507" w:rsidRDefault="00254507" w:rsidP="00254507">
      <w:pPr>
        <w:rPr>
          <w:rFonts w:ascii="TH Sarabun New" w:hAnsi="TH Sarabun New" w:cs="TH Sarabun New"/>
        </w:rPr>
      </w:pPr>
      <w:r w:rsidRPr="00254507">
        <w:rPr>
          <w:rFonts w:ascii="TH Sarabun New" w:hAnsi="TH Sarabun New" w:cs="TH Sarabun New"/>
          <w:cs/>
        </w:rPr>
        <w:t xml:space="preserve">                 เมื่อวันที่   24  มกราคม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254507">
        <w:rPr>
          <w:rFonts w:ascii="TH Sarabun New" w:hAnsi="TH Sarabun New" w:cs="TH Sarabun New"/>
          <w:cs/>
        </w:rPr>
        <w:t>นั</w:t>
      </w:r>
      <w:proofErr w:type="spellEnd"/>
      <w:r w:rsidRPr="00254507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ได้ร่วมกันจับกุมตัวนายจันทร์โท    แต้มศรี โดยกล่าวหาว่าบริโภคเครื่องดื่มแอลกอฮอล์ในสถานที่ราชการฯ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5 /2568  เพื่อดำเนินกานต่อไป</w:t>
      </w:r>
    </w:p>
    <w:bookmarkEnd w:id="5"/>
    <w:p w14:paraId="693E10A2" w14:textId="77777777" w:rsidR="00254507" w:rsidRPr="00254507" w:rsidRDefault="00254507">
      <w:pPr>
        <w:rPr>
          <w:rFonts w:ascii="TH Sarabun New" w:hAnsi="TH Sarabun New" w:cs="TH Sarabun New"/>
        </w:rPr>
      </w:pPr>
    </w:p>
    <w:sectPr w:rsidR="00254507" w:rsidRPr="00254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07"/>
    <w:rsid w:val="000B2A69"/>
    <w:rsid w:val="0025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3166"/>
  <w15:chartTrackingRefBased/>
  <w15:docId w15:val="{A831C9D1-2EC7-47B3-AF34-161568E7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07"/>
    <w:pPr>
      <w:spacing w:line="259" w:lineRule="auto"/>
    </w:pPr>
    <w:rPr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2545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5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5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5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5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5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5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5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45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450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4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450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4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4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ชื่อเรื่อง อักขระ"/>
    <w:basedOn w:val="a0"/>
    <w:link w:val="a3"/>
    <w:uiPriority w:val="10"/>
    <w:rsid w:val="0025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5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lang w:bidi="ar-SA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5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a8">
    <w:name w:val="คำอ้างอิง อักขระ"/>
    <w:basedOn w:val="a0"/>
    <w:link w:val="a7"/>
    <w:uiPriority w:val="29"/>
    <w:rsid w:val="0025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507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aa">
    <w:name w:val="Intense Emphasis"/>
    <w:basedOn w:val="a0"/>
    <w:uiPriority w:val="21"/>
    <w:qFormat/>
    <w:rsid w:val="0025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4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คมชาญ พุฒพิมพ์</dc:creator>
  <cp:keywords/>
  <dc:description/>
  <cp:lastModifiedBy>คมชาญ พุฒพิมพ์</cp:lastModifiedBy>
  <cp:revision>1</cp:revision>
  <dcterms:created xsi:type="dcterms:W3CDTF">2025-04-28T04:13:00Z</dcterms:created>
  <dcterms:modified xsi:type="dcterms:W3CDTF">2025-04-28T04:18:00Z</dcterms:modified>
</cp:coreProperties>
</file>